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F03" w:rsidRDefault="00607F03" w:rsidP="00607F03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39235E">
        <w:rPr>
          <w:rFonts w:ascii="Times New Roman" w:hAnsi="Times New Roman" w:cs="Times New Roman"/>
          <w:b/>
        </w:rPr>
        <w:t xml:space="preserve">ПОЯСНИТЕЛЬНАЯ ЗАПИСКА </w:t>
      </w:r>
    </w:p>
    <w:p w:rsidR="00607F03" w:rsidRDefault="00607F03" w:rsidP="00607F03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АООП ПО </w:t>
      </w:r>
      <w:r w:rsidRPr="0039235E">
        <w:rPr>
          <w:rFonts w:ascii="Times New Roman" w:hAnsi="Times New Roman" w:cs="Times New Roman"/>
          <w:b/>
        </w:rPr>
        <w:t>16199 «</w:t>
      </w:r>
      <w:bookmarkStart w:id="0" w:name="_GoBack"/>
      <w:r w:rsidRPr="0039235E">
        <w:rPr>
          <w:rFonts w:ascii="Times New Roman" w:hAnsi="Times New Roman" w:cs="Times New Roman"/>
          <w:b/>
        </w:rPr>
        <w:t>ОПЕРАТОР ЭВМ» ПРОФЕССИОНАЛЬНЫЙ МОДУЛЬ «ОП</w:t>
      </w:r>
      <w:r>
        <w:rPr>
          <w:rFonts w:ascii="Times New Roman" w:hAnsi="Times New Roman" w:cs="Times New Roman"/>
          <w:b/>
        </w:rPr>
        <w:t>ЕРАТОР СИСТЕМ ВИДЕОНАБЛЮДЕНИЯ»</w:t>
      </w:r>
    </w:p>
    <w:p w:rsidR="00607F03" w:rsidRDefault="00607F03" w:rsidP="00607F03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ПМ </w:t>
      </w:r>
      <w:r w:rsidRPr="0039235E">
        <w:rPr>
          <w:rFonts w:ascii="Times New Roman" w:hAnsi="Times New Roman" w:cs="Times New Roman"/>
          <w:b/>
        </w:rPr>
        <w:t>«ОПЕРАТОР МОНИТОРИНГОВОГО ЦЕНТРА</w:t>
      </w:r>
      <w:bookmarkEnd w:id="0"/>
      <w:r w:rsidRPr="0039235E">
        <w:rPr>
          <w:rFonts w:ascii="Times New Roman" w:hAnsi="Times New Roman" w:cs="Times New Roman"/>
          <w:b/>
        </w:rPr>
        <w:t>»</w:t>
      </w:r>
    </w:p>
    <w:p w:rsidR="00607F03" w:rsidRPr="0039235E" w:rsidRDefault="00607F03" w:rsidP="00607F03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13C7">
        <w:rPr>
          <w:rFonts w:ascii="Times New Roman" w:hAnsi="Times New Roman" w:cs="Times New Roman"/>
          <w:bCs/>
        </w:rPr>
        <w:t xml:space="preserve">Адаптированная основная </w:t>
      </w:r>
      <w:r>
        <w:rPr>
          <w:rFonts w:ascii="Times New Roman" w:hAnsi="Times New Roman" w:cs="Times New Roman"/>
          <w:bCs/>
        </w:rPr>
        <w:t xml:space="preserve">образовательная </w:t>
      </w:r>
      <w:r w:rsidRPr="008813C7">
        <w:rPr>
          <w:rFonts w:ascii="Times New Roman" w:hAnsi="Times New Roman" w:cs="Times New Roman"/>
          <w:bCs/>
        </w:rPr>
        <w:t>программа профессионального обучения по профессии 16199 «Оператор электронно-вычислительных и вычислительных машин (оператор ЭВМ)» с профессиональными модулями «Оператор систем видеонаблюдения» и «Оператор мониторингового центра» (далее — АООП ПО, программа) разработана с учётом особых образовательных потребностей обучающихся и необходимости создания специальных образовательных условий.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13C7">
        <w:rPr>
          <w:rFonts w:ascii="Times New Roman" w:hAnsi="Times New Roman" w:cs="Times New Roman"/>
          <w:bCs/>
        </w:rPr>
        <w:t>Программа направлена на освоение профессиональных компетенций, необходимых для выполнения трудовых функций по профессии, формирование профессиональной мотивации и культуры безопасного труда, а также подготовку обучающихся к последующему трудоустройству.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8813C7">
        <w:rPr>
          <w:rFonts w:ascii="Times New Roman" w:hAnsi="Times New Roman" w:cs="Times New Roman"/>
          <w:bCs/>
        </w:rPr>
        <w:t>Реализация программы осуществляется в соответствии с уставными целями ГАНПОУ ЛО «Мультицентр социальной и трудовой интеграции» и основывается на принципах доступности образования, индивидуализации обучения и комплексного сопровождения обучающихся, обеспечивающих их социальную и трудовую интеграцию.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Категории обучающихся, которым адресована программа:</w:t>
      </w:r>
      <w:r w:rsidRPr="008813C7">
        <w:rPr>
          <w:rFonts w:ascii="Times New Roman" w:hAnsi="Times New Roman" w:cs="Times New Roman"/>
          <w:i/>
          <w:iCs/>
        </w:rPr>
        <w:t xml:space="preserve"> </w:t>
      </w:r>
      <w:r w:rsidRPr="008813C7">
        <w:rPr>
          <w:rFonts w:ascii="Times New Roman" w:hAnsi="Times New Roman" w:cs="Times New Roman"/>
        </w:rPr>
        <w:t>определяются Уставом ГАНПОУ ЛО «Мультицентр социальной и трудовой интеграции». Освоение программы осуществляется обучающимися, чьи индивидуальные особенности и состояние здоровья позволяют освоить программу.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8813C7">
        <w:rPr>
          <w:rFonts w:ascii="Times New Roman" w:hAnsi="Times New Roman" w:cs="Times New Roman"/>
          <w:b/>
          <w:i/>
        </w:rPr>
        <w:t>Форма обучения</w:t>
      </w:r>
      <w:r w:rsidRPr="008813C7">
        <w:rPr>
          <w:rFonts w:ascii="Times New Roman" w:hAnsi="Times New Roman" w:cs="Times New Roman"/>
          <w:iCs/>
        </w:rPr>
        <w:t>: очная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8813C7">
        <w:rPr>
          <w:rFonts w:ascii="Times New Roman" w:hAnsi="Times New Roman" w:cs="Times New Roman"/>
          <w:b/>
          <w:i/>
        </w:rPr>
        <w:t>Язык реализации программы</w:t>
      </w:r>
      <w:r w:rsidRPr="008813C7">
        <w:rPr>
          <w:rFonts w:ascii="Times New Roman" w:hAnsi="Times New Roman" w:cs="Times New Roman"/>
          <w:iCs/>
        </w:rPr>
        <w:t xml:space="preserve"> – русский.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8813C7">
        <w:rPr>
          <w:rFonts w:ascii="Times New Roman" w:hAnsi="Times New Roman" w:cs="Times New Roman"/>
          <w:b/>
          <w:i/>
        </w:rPr>
        <w:t>Уровень освоения программы</w:t>
      </w:r>
      <w:r w:rsidRPr="008813C7">
        <w:rPr>
          <w:rFonts w:ascii="Times New Roman" w:hAnsi="Times New Roman" w:cs="Times New Roman"/>
          <w:iCs/>
        </w:rPr>
        <w:t>: базовый.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Требования к имеющемуся уровню образования, необходимому для поступления на обучение по программе:</w:t>
      </w:r>
      <w:r w:rsidRPr="008813C7">
        <w:rPr>
          <w:rFonts w:ascii="Times New Roman" w:hAnsi="Times New Roman" w:cs="Times New Roman"/>
          <w:i/>
          <w:iCs/>
        </w:rPr>
        <w:t xml:space="preserve"> </w:t>
      </w:r>
      <w:r w:rsidRPr="008813C7">
        <w:rPr>
          <w:rFonts w:ascii="Times New Roman" w:hAnsi="Times New Roman" w:cs="Times New Roman"/>
        </w:rPr>
        <w:t>допускаются лица различного уровня образования, включая лиц, не имеющих основного общего или среднего общего образования.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Срок освоения программы</w:t>
      </w:r>
      <w:r w:rsidRPr="008813C7">
        <w:rPr>
          <w:rFonts w:ascii="Times New Roman" w:hAnsi="Times New Roman" w:cs="Times New Roman"/>
          <w:b/>
          <w:bCs/>
        </w:rPr>
        <w:t>:</w:t>
      </w:r>
      <w:r w:rsidRPr="008813C7">
        <w:rPr>
          <w:rFonts w:ascii="Times New Roman" w:hAnsi="Times New Roman" w:cs="Times New Roman"/>
        </w:rPr>
        <w:t xml:space="preserve"> 260 учебных часов, включая учебные занятия, производственную практику, </w:t>
      </w:r>
      <w:r>
        <w:rPr>
          <w:rFonts w:ascii="Times New Roman" w:hAnsi="Times New Roman" w:cs="Times New Roman"/>
        </w:rPr>
        <w:t xml:space="preserve">дифференцированный зачет по практике, </w:t>
      </w:r>
      <w:r w:rsidRPr="008813C7">
        <w:rPr>
          <w:rFonts w:ascii="Times New Roman" w:hAnsi="Times New Roman" w:cs="Times New Roman"/>
        </w:rPr>
        <w:t>итоговую аттестацию, консультации.</w:t>
      </w:r>
    </w:p>
    <w:p w:rsidR="00607F03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Формы контроля знаний, умений и навыков обучающихся</w:t>
      </w:r>
      <w:r w:rsidRPr="008813C7">
        <w:rPr>
          <w:rFonts w:ascii="Times New Roman" w:hAnsi="Times New Roman" w:cs="Times New Roman"/>
          <w:b/>
          <w:bCs/>
        </w:rPr>
        <w:t>:</w:t>
      </w:r>
      <w:r w:rsidRPr="008813C7">
        <w:rPr>
          <w:rFonts w:ascii="Times New Roman" w:hAnsi="Times New Roman" w:cs="Times New Roman"/>
        </w:rPr>
        <w:t xml:space="preserve"> </w:t>
      </w:r>
      <w:r w:rsidRPr="007A7DCB">
        <w:rPr>
          <w:rFonts w:ascii="Times New Roman" w:hAnsi="Times New Roman" w:cs="Times New Roman"/>
        </w:rPr>
        <w:t>текущий контроль успеваемости, промежуточная аттестация, итоговая аттестация.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Формы организации занятий</w:t>
      </w:r>
      <w:r w:rsidRPr="008813C7">
        <w:rPr>
          <w:rFonts w:ascii="Times New Roman" w:hAnsi="Times New Roman" w:cs="Times New Roman"/>
          <w:b/>
          <w:bCs/>
        </w:rPr>
        <w:t xml:space="preserve">: </w:t>
      </w:r>
      <w:r w:rsidRPr="008813C7">
        <w:rPr>
          <w:rFonts w:ascii="Times New Roman" w:hAnsi="Times New Roman" w:cs="Times New Roman"/>
        </w:rPr>
        <w:t>теоретические, комбинированные, практические занятия в очной форме.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Наполняемость учебной группы:</w:t>
      </w:r>
      <w:r w:rsidRPr="008813C7">
        <w:rPr>
          <w:rFonts w:ascii="Times New Roman" w:hAnsi="Times New Roman" w:cs="Times New Roman"/>
        </w:rPr>
        <w:t xml:space="preserve"> не менее 8 человек, но не более количества оборудованных учебно-рабочих мест для обучающихся.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Продолжительность учебного часа</w:t>
      </w:r>
      <w:r w:rsidRPr="008813C7">
        <w:rPr>
          <w:rFonts w:ascii="Times New Roman" w:hAnsi="Times New Roman" w:cs="Times New Roman"/>
        </w:rPr>
        <w:t xml:space="preserve"> теоретических, комбинированных и практических занятий составляет 1 академический час (4</w:t>
      </w:r>
      <w:r>
        <w:rPr>
          <w:rFonts w:ascii="Times New Roman" w:hAnsi="Times New Roman" w:cs="Times New Roman"/>
        </w:rPr>
        <w:t>5</w:t>
      </w:r>
      <w:r w:rsidRPr="008813C7">
        <w:rPr>
          <w:rFonts w:ascii="Times New Roman" w:hAnsi="Times New Roman" w:cs="Times New Roman"/>
        </w:rPr>
        <w:t xml:space="preserve"> минут).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i/>
          <w:iCs/>
        </w:rPr>
        <w:t xml:space="preserve"> </w:t>
      </w:r>
      <w:r w:rsidRPr="008813C7">
        <w:rPr>
          <w:rFonts w:ascii="Times New Roman" w:hAnsi="Times New Roman" w:cs="Times New Roman"/>
          <w:b/>
          <w:bCs/>
          <w:i/>
          <w:iCs/>
        </w:rPr>
        <w:t>Требования к сохранным функциям организма, необходимым для обучения:</w:t>
      </w:r>
      <w:r w:rsidRPr="008813C7">
        <w:rPr>
          <w:rFonts w:ascii="Times New Roman" w:hAnsi="Times New Roman" w:cs="Times New Roman"/>
          <w:b/>
          <w:bCs/>
        </w:rPr>
        <w:t xml:space="preserve"> </w:t>
      </w:r>
      <w:r w:rsidRPr="008813C7">
        <w:rPr>
          <w:rFonts w:ascii="Times New Roman" w:hAnsi="Times New Roman" w:cs="Times New Roman"/>
        </w:rPr>
        <w:t>сохранность интеллектуальных функций (познавательной деятельности); способность к зрительному восприятию информации с экранов видеомониторов, различению объектов, деталей и изменений изображения; способность к концентрации, устойчивости и переключению внимания; сохранность или компенсация функций верхних конечностей, обеспечивающая возможность работы с компьютерным оборудованием, средствами управления и регистрации информации.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8813C7">
        <w:rPr>
          <w:rFonts w:ascii="Times New Roman" w:hAnsi="Times New Roman" w:cs="Times New Roman"/>
          <w:b/>
          <w:bCs/>
          <w:i/>
        </w:rPr>
        <w:t xml:space="preserve">Допустимые </w:t>
      </w:r>
      <w:r w:rsidRPr="008813C7">
        <w:rPr>
          <w:rFonts w:ascii="Times New Roman" w:hAnsi="Times New Roman" w:cs="Times New Roman"/>
          <w:b/>
          <w:bCs/>
          <w:i/>
          <w:iCs/>
        </w:rPr>
        <w:t>нарушения функций организма для обучения по программе</w:t>
      </w:r>
      <w:r w:rsidRPr="008813C7">
        <w:rPr>
          <w:rFonts w:ascii="Times New Roman" w:hAnsi="Times New Roman" w:cs="Times New Roman"/>
          <w:b/>
          <w:bCs/>
          <w:iCs/>
        </w:rPr>
        <w:t>:</w:t>
      </w:r>
      <w:r w:rsidRPr="008813C7">
        <w:rPr>
          <w:rFonts w:ascii="Times New Roman" w:hAnsi="Times New Roman" w:cs="Times New Roman"/>
          <w:iCs/>
        </w:rPr>
        <w:t xml:space="preserve"> </w:t>
      </w:r>
      <w:r w:rsidRPr="008813C7">
        <w:rPr>
          <w:rFonts w:ascii="Times New Roman" w:hAnsi="Times New Roman" w:cs="Times New Roman"/>
          <w:bCs/>
        </w:rPr>
        <w:t xml:space="preserve">нарушения функций опорно-двигательного аппарата, в том числе у лиц, передвигающихся с использованием кресла-коляски, при сохранении возможности выполнения трудовых функций на адаптированном рабочем месте; нарушения слуха и (или) речи, не препятствующие восприятию, передаче и регистрации информации с использованием </w:t>
      </w:r>
      <w:r w:rsidRPr="008813C7">
        <w:rPr>
          <w:rFonts w:ascii="Times New Roman" w:hAnsi="Times New Roman" w:cs="Times New Roman"/>
          <w:bCs/>
        </w:rPr>
        <w:lastRenderedPageBreak/>
        <w:t>доступных способов коммуникации и (или) технических средств реабилитации; общесоматические заболевания при отсутствии медицинских противопоказаний к обучению и выполнению трудовых функций по профессии.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Общие профессиональные нагрузки/тяжесть трудового процесса:</w:t>
      </w:r>
      <w:r w:rsidRPr="008813C7">
        <w:rPr>
          <w:rFonts w:ascii="Times New Roman" w:hAnsi="Times New Roman" w:cs="Times New Roman"/>
        </w:rPr>
        <w:t xml:space="preserve"> длительное пребывание в рабочей позе «сидя»; длительные статические нагрузки; непрерывная зрительная нагрузка при работе с </w:t>
      </w:r>
      <w:proofErr w:type="spellStart"/>
      <w:r w:rsidRPr="008813C7">
        <w:rPr>
          <w:rFonts w:ascii="Times New Roman" w:hAnsi="Times New Roman" w:cs="Times New Roman"/>
        </w:rPr>
        <w:t>видеодисплейными</w:t>
      </w:r>
      <w:proofErr w:type="spellEnd"/>
      <w:r w:rsidRPr="008813C7">
        <w:rPr>
          <w:rFonts w:ascii="Times New Roman" w:hAnsi="Times New Roman" w:cs="Times New Roman"/>
        </w:rPr>
        <w:t xml:space="preserve"> терминалами; повышенная концентрация, устойчивость и переключаемость внимания при одновременном наблюдении нескольких видеопотоков; повышенное нервно-эмоциональное напряжение при анализе поступающей информации и принятии решений в нештатных ситуациях.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Потенциальные факторы риска производственной среды:</w:t>
      </w:r>
      <w:r w:rsidRPr="008813C7">
        <w:rPr>
          <w:rFonts w:ascii="Times New Roman" w:hAnsi="Times New Roman" w:cs="Times New Roman"/>
          <w:i/>
          <w:iCs/>
        </w:rPr>
        <w:t xml:space="preserve"> </w:t>
      </w:r>
      <w:r w:rsidRPr="008813C7">
        <w:rPr>
          <w:rFonts w:ascii="Times New Roman" w:hAnsi="Times New Roman" w:cs="Times New Roman"/>
        </w:rPr>
        <w:t xml:space="preserve">перенапряжение зрительного анализатора; длительное пребывание в положении сидя; повышенное нервно-эмоциональное напряжение вследствие анализа значительного объема визуальной информации; монотонность труда; повышенная яркость изображения на экране; неравномерность распределения яркости в поле зрения; повышенный уровень пульсации светового потока (при наличии); недостаточная или избыточная освещенность рабочего места; неблагоприятные параметры световой среды при работе с </w:t>
      </w:r>
      <w:proofErr w:type="spellStart"/>
      <w:r w:rsidRPr="008813C7">
        <w:rPr>
          <w:rFonts w:ascii="Times New Roman" w:hAnsi="Times New Roman" w:cs="Times New Roman"/>
        </w:rPr>
        <w:t>видеодисплейными</w:t>
      </w:r>
      <w:proofErr w:type="spellEnd"/>
      <w:r w:rsidRPr="008813C7">
        <w:rPr>
          <w:rFonts w:ascii="Times New Roman" w:hAnsi="Times New Roman" w:cs="Times New Roman"/>
        </w:rPr>
        <w:t xml:space="preserve"> терминалами.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B55B5">
        <w:rPr>
          <w:rFonts w:ascii="Times New Roman" w:hAnsi="Times New Roman" w:cs="Times New Roman"/>
          <w:b/>
          <w:bCs/>
          <w:i/>
          <w:iCs/>
        </w:rPr>
        <w:t>Профессионально-важные качества (ПВК), необходимые для обучения и трудовой деятельности по профессии</w:t>
      </w:r>
      <w:r w:rsidRPr="008813C7">
        <w:rPr>
          <w:rFonts w:ascii="Times New Roman" w:hAnsi="Times New Roman" w:cs="Times New Roman"/>
          <w:b/>
          <w:bCs/>
          <w:i/>
          <w:iCs/>
        </w:rPr>
        <w:t xml:space="preserve">: </w:t>
      </w:r>
      <w:r w:rsidRPr="008813C7">
        <w:rPr>
          <w:rFonts w:ascii="Times New Roman" w:hAnsi="Times New Roman" w:cs="Times New Roman"/>
        </w:rPr>
        <w:t>базовые навыки работы на персональном компьютере; концентрация, устойчивость, распределение и переключаемость внимания; наблюдательность; гибкость мышления; способность анализировать одновременно несколько источников визуальной информации и выделять наиболее значимые события; способность к зрительному восприятию информации с экрана монитора, различению объектов, деталей и изменений изображения; устойчивость к длительной зрительной нагрузке; зрительно-моторная координация; развитая мелкая моторика кистей и пальцев рук; способность соблюдать установленный порядок действий, инструкции и регламенты; способность оперативно и последовательно выполнять установленный алгоритм действий при возникновении нештатных ситуаций; эмоциональная устойчивость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</w:rPr>
      </w:pPr>
      <w:r w:rsidRPr="008813C7">
        <w:rPr>
          <w:rFonts w:ascii="Times New Roman" w:hAnsi="Times New Roman" w:cs="Times New Roman"/>
          <w:b/>
          <w:i/>
          <w:iCs/>
        </w:rPr>
        <w:t>Нормативно-правовые основания реализации программы</w:t>
      </w:r>
      <w:r w:rsidRPr="008813C7">
        <w:rPr>
          <w:rFonts w:ascii="Times New Roman" w:hAnsi="Times New Roman" w:cs="Times New Roman"/>
          <w:i/>
          <w:iCs/>
        </w:rPr>
        <w:t xml:space="preserve"> 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Адаптированная основная программа профессионального обучения по профессии 16199 «Оператор ЭВМ» с профессиональными модулями «Оператор систем видеонаблюдения» и «Оператор мониторингового центра» объемом 260 учебных часов разработана с учетом требований договора целевой профессиональной подготовки рабочего (служащего) № 25-МЦ/БЮА-01 от 25 июня 2025 г., </w:t>
      </w:r>
      <w:proofErr w:type="spellStart"/>
      <w:r w:rsidRPr="008813C7">
        <w:rPr>
          <w:rFonts w:ascii="Times New Roman" w:hAnsi="Times New Roman" w:cs="Times New Roman"/>
        </w:rPr>
        <w:t>профессиограммы</w:t>
      </w:r>
      <w:proofErr w:type="spellEnd"/>
      <w:r w:rsidRPr="008813C7">
        <w:rPr>
          <w:rFonts w:ascii="Times New Roman" w:hAnsi="Times New Roman" w:cs="Times New Roman"/>
        </w:rPr>
        <w:t xml:space="preserve"> рабочего места и потребности работодателя в подготовке кадров.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>Правовую основу реализации программы составляют следующие нормативные правовые акты и локальные нормативные акты ГАНПОУ ЛО «Мультицентр социальной и трудовой интеграции»: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Федеральный закон от 29 декабря 2012 года № 273-ФЗ «Об образовании в Российской Федерации»;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>Федеральный закон от 24 ноября 1995 г. № 181-ФЗ «О социальной защите инвалидов в Российской Федерации»;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>Приказ Министерства просвещения Российской Федерации от 14 июля 2023 г. № 534 «Об утверждении Перечня профессий рабочих, должностей служащих, по которым осуществляется профессиональное обучение»;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Приказ </w:t>
      </w:r>
      <w:proofErr w:type="spellStart"/>
      <w:r w:rsidRPr="008813C7">
        <w:rPr>
          <w:rFonts w:ascii="Times New Roman" w:hAnsi="Times New Roman" w:cs="Times New Roman"/>
        </w:rPr>
        <w:t>Минпросвещения</w:t>
      </w:r>
      <w:proofErr w:type="spellEnd"/>
      <w:r w:rsidRPr="008813C7">
        <w:rPr>
          <w:rFonts w:ascii="Times New Roman" w:hAnsi="Times New Roman" w:cs="Times New Roman"/>
        </w:rPr>
        <w:t xml:space="preserve"> России от 26.08.2020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>Договор целевой профессиональной подготовки рабочего (служащего) № 25-МЦ/БЮА-01 от 25 июня 2025 г.;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Приказ Министерства труда и социальной защиты Российской Федерации от 1 октября 2024 г. № 518 «Об утверждении Методических рекомендаций по подбору </w:t>
      </w:r>
      <w:r w:rsidRPr="008813C7">
        <w:rPr>
          <w:rFonts w:ascii="Times New Roman" w:hAnsi="Times New Roman" w:cs="Times New Roman"/>
        </w:rPr>
        <w:lastRenderedPageBreak/>
        <w:t xml:space="preserve">рекомендуемых видов трудовой и профессиональной деятельности инвалидам с учетом нарушенных функций организма и ограничений их жизнедеятельности»;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стандартов, направленные письмом Министерства образования и науки Российской Федерации от 22 января 2015 г. № ДЛ-1/05вн;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Письмо Министерства образования и науки Российской Федерации от 22.04.2015 № 06-443 «О направлении Методических рекомендаций» (вместе с «Методическими рекомендациями по разработке и реализации адаптированных образовательных программ среднего профессионального образования», утвержденными Министерством образования и науки Российской Федерации 20.04.2015 № 06-830вн);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Устав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Положение о разработке и реализации адаптированных основных образовательных программ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Положение о формах, периодичности и порядке текущего контроля успеваемости, промежуточной аттестации Государственного автономного нетипового профессионального образовательного учреждения Ленинградской области «Мультицентр социальной и трудовой интеграции»;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Положение о практике обучающихся, осваивающих программы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интеграции»;  </w:t>
      </w:r>
    </w:p>
    <w:p w:rsidR="00607F03" w:rsidRPr="008813C7" w:rsidRDefault="00607F03" w:rsidP="00607F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 xml:space="preserve">Положение об итоговой аттестации обучающихся по основным программам профессионального обучения в Государственном автономном нетиповом профессиональном образовательном учреждении Ленинградской области «Мультицентр социальной и трудовой интеграции». </w:t>
      </w:r>
    </w:p>
    <w:p w:rsidR="00607F03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  <w:b/>
          <w:bCs/>
          <w:i/>
          <w:iCs/>
        </w:rPr>
        <w:t>Отличительной особенностью программы</w:t>
      </w:r>
      <w:r w:rsidRPr="008813C7">
        <w:rPr>
          <w:rFonts w:ascii="Times New Roman" w:hAnsi="Times New Roman" w:cs="Times New Roman"/>
        </w:rPr>
        <w:t xml:space="preserve"> является комплексный подход к профессиональной подготовке обучающихся, включающий теоретическое и практическое обучение, производственную практику, взаимодействие с работодателями, а также комплексное сопровождение и создание специальных образовательных условий, обеспечивающих успешную профессиональную, социальную и трудовую интеграцию обучающихся.</w:t>
      </w:r>
    </w:p>
    <w:p w:rsidR="00607F03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_Hlk237381949"/>
      <w:bookmarkStart w:id="2" w:name="_Hlk237381487"/>
      <w:r w:rsidRPr="00AD4F52">
        <w:rPr>
          <w:rFonts w:ascii="Times New Roman" w:hAnsi="Times New Roman" w:cs="Times New Roman"/>
          <w:b/>
          <w:i/>
          <w:iCs/>
        </w:rPr>
        <w:t>Целью программы</w:t>
      </w:r>
      <w:r w:rsidRPr="00AD4F52">
        <w:rPr>
          <w:rFonts w:ascii="Times New Roman" w:hAnsi="Times New Roman" w:cs="Times New Roman"/>
        </w:rPr>
        <w:t xml:space="preserve"> является создание условий для получения обучающимися востребованной профессии, обеспечивающей возможность успешной социальной и трудовой интеграции, профессиональной самореализации и последующего трудоустройства путем освоения трудовых функций по профессии «Оператор ЭВМ» в области эксплуатации компьютерного оборудования, обработки и регистрации информации, а также обеспечения безопасности объектов, персонала и имущества с использованием систем видеонаблюдения и средств мониторинга.</w:t>
      </w:r>
    </w:p>
    <w:bookmarkEnd w:id="1"/>
    <w:p w:rsidR="00607F03" w:rsidRPr="00C66C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</w:rPr>
      </w:pPr>
      <w:r w:rsidRPr="00C66CC7">
        <w:rPr>
          <w:rFonts w:ascii="Times New Roman" w:hAnsi="Times New Roman" w:cs="Times New Roman"/>
          <w:b/>
          <w:bCs/>
          <w:i/>
          <w:iCs/>
        </w:rPr>
        <w:t>Задачами реализации программы являются:</w:t>
      </w:r>
    </w:p>
    <w:p w:rsidR="00607F03" w:rsidRPr="00C66CC7" w:rsidRDefault="00607F03" w:rsidP="00607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формирование профессиональных компетенций, необходимых для выполнения трудовых функций по профессии «Оператор электронно-вычислительных и вычислительных машин (оператор ЭВМ)» с профессиональными модулями «Оператор систем видеонаблюдения» и «Оператор мониторингового центра»; </w:t>
      </w:r>
    </w:p>
    <w:p w:rsidR="00607F03" w:rsidRPr="00C66CC7" w:rsidRDefault="00607F03" w:rsidP="00607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приобретение обучающимися практических умений и навыков работы с компьютерной техникой, программным обеспечением, системами видеонаблюдения и мониторинга, ведения наблюдения, регистрации и обработки информации; </w:t>
      </w:r>
    </w:p>
    <w:p w:rsidR="00607F03" w:rsidRPr="00C66CC7" w:rsidRDefault="00607F03" w:rsidP="00607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lastRenderedPageBreak/>
        <w:t xml:space="preserve">формирование навыков выявления и фиксации событий, требующих внимания, своевременной передачи информации в соответствии с установленными алгоритмами и регламентами; </w:t>
      </w:r>
    </w:p>
    <w:p w:rsidR="00607F03" w:rsidRPr="00C66CC7" w:rsidRDefault="00607F03" w:rsidP="00607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обеспечение условий для освоения программы с учетом индивидуальных образовательных потребностей обучающихся, включая создание специальных образовательных условий для лиц с инвалидностью и ограниченными возможностями здоровья; </w:t>
      </w:r>
    </w:p>
    <w:p w:rsidR="00607F03" w:rsidRPr="00C66CC7" w:rsidRDefault="00607F03" w:rsidP="00607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формирование культуры безопасного труда, ответственного отношения к соблюдению требований охраны труда, информационной безопасности и установленных правил работы с оборудованием; </w:t>
      </w:r>
    </w:p>
    <w:p w:rsidR="00607F03" w:rsidRPr="00C66CC7" w:rsidRDefault="00607F03" w:rsidP="00607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 xml:space="preserve">развитие профессионально значимых качеств, необходимых для устойчивой концентрации внимания, наблюдения, анализа информации и выполнения трудовых операций; </w:t>
      </w:r>
    </w:p>
    <w:p w:rsidR="00607F03" w:rsidRPr="00C66CC7" w:rsidRDefault="00607F03" w:rsidP="00607F0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6CC7">
        <w:rPr>
          <w:rFonts w:ascii="Times New Roman" w:hAnsi="Times New Roman" w:cs="Times New Roman"/>
        </w:rPr>
        <w:t>подготовка обучающихся к профессиональной деятельности и успешному трудоустройству.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bookmarkEnd w:id="2"/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8813C7">
        <w:rPr>
          <w:rFonts w:ascii="Times New Roman" w:hAnsi="Times New Roman" w:cs="Times New Roman"/>
          <w:b/>
        </w:rPr>
        <w:t xml:space="preserve">Планируемыми результаты освоения программы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0"/>
        <w:gridCol w:w="8265"/>
      </w:tblGrid>
      <w:tr w:rsidR="00607F03" w:rsidRPr="008813C7" w:rsidTr="00335C76">
        <w:trPr>
          <w:jc w:val="center"/>
        </w:trPr>
        <w:tc>
          <w:tcPr>
            <w:tcW w:w="1129" w:type="dxa"/>
          </w:tcPr>
          <w:p w:rsidR="00607F03" w:rsidRPr="008813C7" w:rsidRDefault="00607F03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13C7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9066" w:type="dxa"/>
          </w:tcPr>
          <w:p w:rsidR="00607F03" w:rsidRPr="008813C7" w:rsidRDefault="00607F03" w:rsidP="00335C7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</w:rPr>
            </w:pPr>
            <w:r w:rsidRPr="008813C7">
              <w:rPr>
                <w:rFonts w:ascii="Times New Roman" w:hAnsi="Times New Roman" w:cs="Times New Roman"/>
                <w:b/>
              </w:rPr>
              <w:t>Наименование профессиональных компетенций</w:t>
            </w:r>
          </w:p>
        </w:tc>
      </w:tr>
      <w:tr w:rsidR="00607F03" w:rsidRPr="008813C7" w:rsidTr="00335C76">
        <w:trPr>
          <w:jc w:val="center"/>
        </w:trPr>
        <w:tc>
          <w:tcPr>
            <w:tcW w:w="1129" w:type="dxa"/>
          </w:tcPr>
          <w:p w:rsidR="00607F03" w:rsidRPr="008813C7" w:rsidRDefault="00607F03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813C7">
              <w:rPr>
                <w:rFonts w:ascii="Times New Roman" w:hAnsi="Times New Roman" w:cs="Times New Roman"/>
                <w:b/>
              </w:rPr>
              <w:t>ВПД 1</w:t>
            </w:r>
          </w:p>
        </w:tc>
        <w:tc>
          <w:tcPr>
            <w:tcW w:w="9066" w:type="dxa"/>
          </w:tcPr>
          <w:p w:rsidR="00607F03" w:rsidRPr="008813C7" w:rsidRDefault="00607F03" w:rsidP="00335C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813C7">
              <w:rPr>
                <w:rFonts w:ascii="Times New Roman" w:hAnsi="Times New Roman" w:cs="Times New Roman"/>
                <w:b/>
              </w:rPr>
              <w:t>Обеспечение безопасности объектов, персонала, ресурсов и производственных процессов с помощью систем видеонаблюдения</w:t>
            </w:r>
          </w:p>
        </w:tc>
      </w:tr>
      <w:tr w:rsidR="00607F03" w:rsidRPr="008813C7" w:rsidTr="00335C76">
        <w:trPr>
          <w:jc w:val="center"/>
        </w:trPr>
        <w:tc>
          <w:tcPr>
            <w:tcW w:w="1129" w:type="dxa"/>
          </w:tcPr>
          <w:p w:rsidR="00607F03" w:rsidRPr="008813C7" w:rsidRDefault="00607F03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3C7">
              <w:rPr>
                <w:rFonts w:ascii="Times New Roman" w:hAnsi="Times New Roman" w:cs="Times New Roman"/>
              </w:rPr>
              <w:t>ПК 1.1</w:t>
            </w:r>
          </w:p>
        </w:tc>
        <w:tc>
          <w:tcPr>
            <w:tcW w:w="9066" w:type="dxa"/>
          </w:tcPr>
          <w:p w:rsidR="00607F03" w:rsidRPr="008813C7" w:rsidRDefault="00607F03" w:rsidP="00335C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3C7">
              <w:rPr>
                <w:rFonts w:ascii="Times New Roman" w:hAnsi="Times New Roman" w:cs="Times New Roman"/>
              </w:rPr>
              <w:t>Выполнять непрерывный визуальный мониторинг охраняемого объекта с помощью систем видеонаблюдения</w:t>
            </w:r>
          </w:p>
        </w:tc>
      </w:tr>
      <w:tr w:rsidR="00607F03" w:rsidRPr="008813C7" w:rsidTr="00335C76">
        <w:trPr>
          <w:jc w:val="center"/>
        </w:trPr>
        <w:tc>
          <w:tcPr>
            <w:tcW w:w="1129" w:type="dxa"/>
          </w:tcPr>
          <w:p w:rsidR="00607F03" w:rsidRPr="008813C7" w:rsidRDefault="00607F03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3C7">
              <w:rPr>
                <w:rFonts w:ascii="Times New Roman" w:hAnsi="Times New Roman" w:cs="Times New Roman"/>
              </w:rPr>
              <w:t>ПК 1.2</w:t>
            </w:r>
          </w:p>
        </w:tc>
        <w:tc>
          <w:tcPr>
            <w:tcW w:w="9066" w:type="dxa"/>
          </w:tcPr>
          <w:p w:rsidR="00607F03" w:rsidRPr="008813C7" w:rsidRDefault="00607F03" w:rsidP="00335C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3C7">
              <w:rPr>
                <w:rFonts w:ascii="Times New Roman" w:hAnsi="Times New Roman" w:cs="Times New Roman"/>
              </w:rPr>
              <w:t>Реагировать на угрозы безопасности и нештатные ситуации</w:t>
            </w:r>
          </w:p>
        </w:tc>
      </w:tr>
      <w:tr w:rsidR="00607F03" w:rsidRPr="008813C7" w:rsidTr="00335C76">
        <w:trPr>
          <w:jc w:val="center"/>
        </w:trPr>
        <w:tc>
          <w:tcPr>
            <w:tcW w:w="1129" w:type="dxa"/>
          </w:tcPr>
          <w:p w:rsidR="00607F03" w:rsidRPr="008813C7" w:rsidRDefault="00607F03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3C7">
              <w:rPr>
                <w:rFonts w:ascii="Times New Roman" w:hAnsi="Times New Roman" w:cs="Times New Roman"/>
              </w:rPr>
              <w:t>ПК 1.3</w:t>
            </w:r>
          </w:p>
        </w:tc>
        <w:tc>
          <w:tcPr>
            <w:tcW w:w="9066" w:type="dxa"/>
          </w:tcPr>
          <w:p w:rsidR="00607F03" w:rsidRPr="008813C7" w:rsidRDefault="00607F03" w:rsidP="00335C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3C7">
              <w:rPr>
                <w:rFonts w:ascii="Times New Roman" w:hAnsi="Times New Roman" w:cs="Times New Roman"/>
              </w:rPr>
              <w:t>Выполнять работу с архивом видеозаписей</w:t>
            </w:r>
          </w:p>
        </w:tc>
      </w:tr>
      <w:tr w:rsidR="00607F03" w:rsidRPr="008813C7" w:rsidTr="00335C76">
        <w:trPr>
          <w:jc w:val="center"/>
        </w:trPr>
        <w:tc>
          <w:tcPr>
            <w:tcW w:w="1129" w:type="dxa"/>
          </w:tcPr>
          <w:p w:rsidR="00607F03" w:rsidRPr="008813C7" w:rsidRDefault="00607F03" w:rsidP="00335C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3C7">
              <w:rPr>
                <w:rFonts w:ascii="Times New Roman" w:hAnsi="Times New Roman" w:cs="Times New Roman"/>
              </w:rPr>
              <w:t>ПК 1.4</w:t>
            </w:r>
          </w:p>
        </w:tc>
        <w:tc>
          <w:tcPr>
            <w:tcW w:w="9066" w:type="dxa"/>
          </w:tcPr>
          <w:p w:rsidR="00607F03" w:rsidRPr="008813C7" w:rsidRDefault="00607F03" w:rsidP="00335C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13C7">
              <w:rPr>
                <w:rFonts w:ascii="Times New Roman" w:hAnsi="Times New Roman" w:cs="Times New Roman"/>
              </w:rPr>
              <w:t>Выполнять программирование охранно-пожарных панелей</w:t>
            </w:r>
          </w:p>
        </w:tc>
      </w:tr>
    </w:tbl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13C7">
        <w:rPr>
          <w:rFonts w:ascii="Times New Roman" w:hAnsi="Times New Roman" w:cs="Times New Roman"/>
        </w:rPr>
        <w:t>Для формирования и закрепления профессиональных компетенций АООП ПО предусматривает производственную практику.</w:t>
      </w:r>
    </w:p>
    <w:p w:rsidR="00607F03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3" w:name="_Hlk237268651"/>
      <w:r w:rsidRPr="008813C7">
        <w:rPr>
          <w:rFonts w:ascii="Times New Roman" w:hAnsi="Times New Roman" w:cs="Times New Roman"/>
        </w:rPr>
        <w:t xml:space="preserve">Программа производственной практики согласована с представителями работодателей и соответствует потребностям соответствующих организаций. Руководителем производственной практики является представитель организации из числа опытных и квалифицированных работников. Формами отчетности по результатам производственной практики являются дневник производственной практики и характеристика на практиканта. По итогам производственной практики проводится промежуточная аттестация в форме дифференцированного зачета с выставлением оценки, которая отражает уровень </w:t>
      </w:r>
      <w:proofErr w:type="spellStart"/>
      <w:r w:rsidRPr="008813C7">
        <w:rPr>
          <w:rFonts w:ascii="Times New Roman" w:hAnsi="Times New Roman" w:cs="Times New Roman"/>
        </w:rPr>
        <w:t>сформированности</w:t>
      </w:r>
      <w:proofErr w:type="spellEnd"/>
      <w:r w:rsidRPr="008813C7">
        <w:rPr>
          <w:rFonts w:ascii="Times New Roman" w:hAnsi="Times New Roman" w:cs="Times New Roman"/>
        </w:rPr>
        <w:t xml:space="preserve"> профессиональных компетенций обучающегося.</w:t>
      </w:r>
    </w:p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75BFA">
        <w:rPr>
          <w:rFonts w:ascii="Times New Roman" w:hAnsi="Times New Roman" w:cs="Times New Roman"/>
        </w:rPr>
        <w:t>Лицам, успешно освоившим программу и прошедшим итоговую аттестацию в форме квалификационного экзамена, выдается документ о квалификации — свидетельство о профессии рабочего, должности служащего установленного образца.</w:t>
      </w:r>
    </w:p>
    <w:bookmarkEnd w:id="3"/>
    <w:p w:rsidR="00607F03" w:rsidRPr="008813C7" w:rsidRDefault="00607F03" w:rsidP="00607F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04766F" w:rsidRDefault="0004766F"/>
    <w:sectPr w:rsidR="0004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01A0A"/>
    <w:multiLevelType w:val="multilevel"/>
    <w:tmpl w:val="B76C423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405F9"/>
    <w:multiLevelType w:val="hybridMultilevel"/>
    <w:tmpl w:val="BD2858A8"/>
    <w:lvl w:ilvl="0" w:tplc="37AE5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39"/>
    <w:rsid w:val="0004766F"/>
    <w:rsid w:val="00310E43"/>
    <w:rsid w:val="005B1439"/>
    <w:rsid w:val="00607F03"/>
    <w:rsid w:val="00AB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B41C9-6692-4844-92E0-AB318861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F03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mcsiti7</dc:creator>
  <cp:keywords/>
  <dc:description/>
  <cp:lastModifiedBy>mcsiti7</cp:lastModifiedBy>
  <cp:revision>2</cp:revision>
  <dcterms:created xsi:type="dcterms:W3CDTF">2026-08-12T13:51:00Z</dcterms:created>
  <dcterms:modified xsi:type="dcterms:W3CDTF">2026-08-12T13:51:00Z</dcterms:modified>
</cp:coreProperties>
</file>